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78" w:rsidRPr="001B2878" w:rsidRDefault="001A0F1D" w:rsidP="001B2878">
      <w:pPr>
        <w:rPr>
          <w:rFonts w:ascii="Copperplate Gothic Bold" w:hAnsi="Copperplate Gothic Bold"/>
          <w:b/>
          <w:sz w:val="28"/>
          <w:szCs w:val="28"/>
          <w14:textOutline w14:w="9525" w14:cap="rnd" w14:cmpd="sng" w14:algn="ctr">
            <w14:gradFill>
              <w14:gsLst>
                <w14:gs w14:pos="49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1B2878">
        <w:rPr>
          <w:rFonts w:ascii="Trebuchet MS" w:hAnsi="Trebuchet MS"/>
          <w:noProof/>
          <w:sz w:val="18"/>
          <w:szCs w:val="18"/>
        </w:rPr>
        <w:drawing>
          <wp:inline distT="0" distB="0" distL="0" distR="0">
            <wp:extent cx="1228725" cy="1200150"/>
            <wp:effectExtent l="0" t="0" r="9525" b="0"/>
            <wp:docPr id="1" name="Picture 1" descr="\\cead.prd\data\USERS\ATL1\bo6542\USRDATA\Documents\My Pictures\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ad.prd\data\USERS\ATL1\bo6542\USRDATA\Documents\My Pictures\S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878" w:rsidRPr="001B2878">
        <w:rPr>
          <w:rFonts w:ascii="Copperplate Gothic Bold" w:hAnsi="Copperplate Gothic Bold"/>
          <w:b/>
          <w:sz w:val="28"/>
          <w:szCs w:val="28"/>
          <w14:textOutline w14:w="9525" w14:cap="rnd" w14:cmpd="sng" w14:algn="ctr">
            <w14:gradFill>
              <w14:gsLst>
                <w14:gs w14:pos="49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t xml:space="preserve"> </w:t>
      </w:r>
      <w:r w:rsidR="001B2878" w:rsidRPr="001B2878">
        <w:rPr>
          <w:rFonts w:ascii="Copperplate Gothic Bold" w:hAnsi="Copperplate Gothic Bold"/>
          <w:b/>
          <w14:textOutline w14:w="9525" w14:cap="rnd" w14:cmpd="sng" w14:algn="ctr">
            <w14:gradFill>
              <w14:gsLst>
                <w14:gs w14:pos="49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t>TARTAN YOUTH LACROSSE</w:t>
      </w:r>
    </w:p>
    <w:p w:rsidR="001B2878" w:rsidRPr="001B2878" w:rsidRDefault="001B2878" w:rsidP="001B2878">
      <w:pPr>
        <w:jc w:val="center"/>
        <w:rPr>
          <w:rFonts w:ascii="Trebuchet MS" w:hAnsi="Trebuchet MS"/>
          <w:sz w:val="28"/>
          <w:szCs w:val="28"/>
        </w:rPr>
      </w:pPr>
      <w:r w:rsidRPr="001B2878">
        <w:rPr>
          <w:rFonts w:ascii="Trebuchet MS" w:hAnsi="Trebuchet MS"/>
          <w:sz w:val="28"/>
          <w:szCs w:val="28"/>
        </w:rPr>
        <w:t>US LACROSSE CODE</w:t>
      </w:r>
      <w:r>
        <w:rPr>
          <w:rFonts w:ascii="Trebuchet MS" w:hAnsi="Trebuchet MS"/>
          <w:sz w:val="28"/>
          <w:szCs w:val="28"/>
        </w:rPr>
        <w:t xml:space="preserve"> OF CONDUCT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/>
          <w:sz w:val="18"/>
          <w:szCs w:val="18"/>
        </w:rPr>
        <w:t xml:space="preserve">Players, coaches, spectators and parents are to conduct themselves in </w:t>
      </w:r>
      <w:r>
        <w:rPr>
          <w:rFonts w:ascii="Trebuchet MS" w:hAnsi="Trebuchet MS"/>
          <w:sz w:val="18"/>
          <w:szCs w:val="18"/>
        </w:rPr>
        <w:t>a manner that "Honors the Game"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and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demonstrates respect to other players, coaches, officials and spectato</w:t>
      </w:r>
      <w:r>
        <w:rPr>
          <w:rFonts w:ascii="Trebuchet MS" w:hAnsi="Trebuchet MS"/>
          <w:sz w:val="18"/>
          <w:szCs w:val="18"/>
        </w:rPr>
        <w:t>rs. In becoming a member of the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lacrosse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community an individual assumes certain obligations and responsib</w:t>
      </w:r>
      <w:r>
        <w:rPr>
          <w:rFonts w:ascii="Trebuchet MS" w:hAnsi="Trebuchet MS"/>
          <w:sz w:val="18"/>
          <w:szCs w:val="18"/>
        </w:rPr>
        <w:t>ilities to the game of lacrosse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and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its participants. The essential elements in this "Code of Conduct" a</w:t>
      </w:r>
      <w:r>
        <w:rPr>
          <w:rFonts w:ascii="Trebuchet MS" w:hAnsi="Trebuchet MS"/>
          <w:sz w:val="18"/>
          <w:szCs w:val="18"/>
        </w:rPr>
        <w:t>re HONESTY and INTEGRITY. Those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who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conduct themselves in a manner that reflects these elements will bring c</w:t>
      </w:r>
      <w:r>
        <w:rPr>
          <w:rFonts w:ascii="Trebuchet MS" w:hAnsi="Trebuchet MS"/>
          <w:sz w:val="18"/>
          <w:szCs w:val="18"/>
        </w:rPr>
        <w:t>redit to the sport of lacrosse,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themselves</w:t>
      </w:r>
      <w:proofErr w:type="gramEnd"/>
      <w:r w:rsidRPr="001B2878">
        <w:rPr>
          <w:rFonts w:ascii="Trebuchet MS" w:hAnsi="Trebuchet MS"/>
          <w:sz w:val="18"/>
          <w:szCs w:val="18"/>
        </w:rPr>
        <w:t>, their team and their organization. It is only through such cond</w:t>
      </w:r>
      <w:r>
        <w:rPr>
          <w:rFonts w:ascii="Trebuchet MS" w:hAnsi="Trebuchet MS"/>
          <w:sz w:val="18"/>
          <w:szCs w:val="18"/>
        </w:rPr>
        <w:t>uct that our sport can earn and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maintain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a positive image and make its full contribution to youth sports </w:t>
      </w:r>
      <w:r>
        <w:rPr>
          <w:rFonts w:ascii="Trebuchet MS" w:hAnsi="Trebuchet MS"/>
          <w:sz w:val="18"/>
          <w:szCs w:val="18"/>
        </w:rPr>
        <w:t>in the United States and around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the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world. US Lacrosse and its Youth Council support the following behav</w:t>
      </w:r>
      <w:r>
        <w:rPr>
          <w:rFonts w:ascii="Trebuchet MS" w:hAnsi="Trebuchet MS"/>
          <w:sz w:val="18"/>
          <w:szCs w:val="18"/>
        </w:rPr>
        <w:t>iors for those participating or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involved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in any way with US Lacrosse</w:t>
      </w:r>
      <w:r>
        <w:rPr>
          <w:rFonts w:ascii="Trebuchet MS" w:hAnsi="Trebuchet MS"/>
          <w:sz w:val="18"/>
          <w:szCs w:val="18"/>
        </w:rPr>
        <w:t xml:space="preserve"> and youth lacrosse in general: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/>
          <w:sz w:val="18"/>
          <w:szCs w:val="18"/>
        </w:rPr>
        <w:t xml:space="preserve"> 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 w:hint="eastAsia"/>
          <w:sz w:val="18"/>
          <w:szCs w:val="18"/>
        </w:rPr>
        <w:t></w:t>
      </w:r>
      <w:r w:rsidRPr="001B2878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1B2878">
        <w:rPr>
          <w:rFonts w:ascii="Trebuchet MS" w:hAnsi="Trebuchet MS"/>
          <w:sz w:val="18"/>
          <w:szCs w:val="18"/>
        </w:rPr>
        <w:t>The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essential elements of the "Code of Conduct" must be adhered to.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 w:hint="eastAsia"/>
          <w:sz w:val="18"/>
          <w:szCs w:val="18"/>
        </w:rPr>
        <w:t></w:t>
      </w:r>
      <w:r w:rsidRPr="001B2878">
        <w:rPr>
          <w:rFonts w:ascii="Trebuchet MS" w:hAnsi="Trebuchet MS"/>
          <w:sz w:val="18"/>
          <w:szCs w:val="18"/>
        </w:rPr>
        <w:t xml:space="preserve"> Sportsmanship and teaching the concepts of fair play are ess</w:t>
      </w:r>
      <w:r>
        <w:rPr>
          <w:rFonts w:ascii="Trebuchet MS" w:hAnsi="Trebuchet MS"/>
          <w:sz w:val="18"/>
          <w:szCs w:val="18"/>
        </w:rPr>
        <w:t>ential to the game, and must be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taught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and developed both at home and on the field during practices and games.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 w:hint="eastAsia"/>
          <w:sz w:val="18"/>
          <w:szCs w:val="18"/>
        </w:rPr>
        <w:t></w:t>
      </w:r>
      <w:r w:rsidRPr="001B2878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1B2878">
        <w:rPr>
          <w:rFonts w:ascii="Trebuchet MS" w:hAnsi="Trebuchet MS"/>
          <w:sz w:val="18"/>
          <w:szCs w:val="18"/>
        </w:rPr>
        <w:t>The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emphasis on winning should never be placed above the value of good sportsmanship</w:t>
      </w:r>
      <w:r>
        <w:rPr>
          <w:rFonts w:ascii="Trebuchet MS" w:hAnsi="Trebuchet MS"/>
          <w:sz w:val="18"/>
          <w:szCs w:val="18"/>
        </w:rPr>
        <w:t>, the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concepts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of fair play, or the skills of the game.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 w:hint="eastAsia"/>
          <w:sz w:val="18"/>
          <w:szCs w:val="18"/>
        </w:rPr>
        <w:t></w:t>
      </w:r>
      <w:r w:rsidRPr="001B2878">
        <w:rPr>
          <w:rFonts w:ascii="Trebuchet MS" w:hAnsi="Trebuchet MS"/>
          <w:sz w:val="18"/>
          <w:szCs w:val="18"/>
        </w:rPr>
        <w:t xml:space="preserve"> Derogatory comments are unacceptable. Use positive reinforcement</w:t>
      </w:r>
      <w:r>
        <w:rPr>
          <w:rFonts w:ascii="Trebuchet MS" w:hAnsi="Trebuchet MS"/>
          <w:sz w:val="18"/>
          <w:szCs w:val="18"/>
        </w:rPr>
        <w:t xml:space="preserve"> with players and adults alike.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/>
          <w:sz w:val="18"/>
          <w:szCs w:val="18"/>
        </w:rPr>
        <w:t>It should be remembered that criticism, onc</w:t>
      </w:r>
      <w:r>
        <w:rPr>
          <w:rFonts w:ascii="Trebuchet MS" w:hAnsi="Trebuchet MS"/>
          <w:sz w:val="18"/>
          <w:szCs w:val="18"/>
        </w:rPr>
        <w:t>e made, can never be retracted.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/>
          <w:sz w:val="18"/>
          <w:szCs w:val="18"/>
        </w:rPr>
        <w:t xml:space="preserve"> 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 w:hint="eastAsia"/>
          <w:sz w:val="18"/>
          <w:szCs w:val="18"/>
        </w:rPr>
        <w:t></w:t>
      </w:r>
      <w:r w:rsidRPr="001B2878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1B2878">
        <w:rPr>
          <w:rFonts w:ascii="Trebuchet MS" w:hAnsi="Trebuchet MS"/>
          <w:sz w:val="18"/>
          <w:szCs w:val="18"/>
        </w:rPr>
        <w:t>The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safety and welfare of the players are of primary importance.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 w:hint="eastAsia"/>
          <w:sz w:val="18"/>
          <w:szCs w:val="18"/>
        </w:rPr>
        <w:t></w:t>
      </w:r>
      <w:r w:rsidRPr="001B2878">
        <w:rPr>
          <w:rFonts w:ascii="Trebuchet MS" w:hAnsi="Trebuchet MS"/>
          <w:sz w:val="18"/>
          <w:szCs w:val="18"/>
        </w:rPr>
        <w:t xml:space="preserve"> Coaches must always be aware of the tremendous influence they hav</w:t>
      </w:r>
      <w:r>
        <w:rPr>
          <w:rFonts w:ascii="Trebuchet MS" w:hAnsi="Trebuchet MS"/>
          <w:sz w:val="18"/>
          <w:szCs w:val="18"/>
        </w:rPr>
        <w:t>e on their players. They are to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strive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to be positive role models in dealing with young people, as well as with adults.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 w:hint="eastAsia"/>
          <w:sz w:val="18"/>
          <w:szCs w:val="18"/>
        </w:rPr>
        <w:t></w:t>
      </w:r>
      <w:r w:rsidRPr="001B2878">
        <w:rPr>
          <w:rFonts w:ascii="Trebuchet MS" w:hAnsi="Trebuchet MS"/>
          <w:sz w:val="18"/>
          <w:szCs w:val="18"/>
        </w:rPr>
        <w:t xml:space="preserve"> Officials are expected to conduct themselves as professionals an</w:t>
      </w:r>
      <w:r>
        <w:rPr>
          <w:rFonts w:ascii="Trebuchet MS" w:hAnsi="Trebuchet MS"/>
          <w:sz w:val="18"/>
          <w:szCs w:val="18"/>
        </w:rPr>
        <w:t>d in a manner that demonstrates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courtesy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and fairness to all parties while exercising their authority on the field.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 w:hint="eastAsia"/>
          <w:sz w:val="18"/>
          <w:szCs w:val="18"/>
        </w:rPr>
        <w:t></w:t>
      </w:r>
      <w:r w:rsidRPr="001B2878">
        <w:rPr>
          <w:rFonts w:ascii="Trebuchet MS" w:hAnsi="Trebuchet MS"/>
          <w:sz w:val="18"/>
          <w:szCs w:val="18"/>
        </w:rPr>
        <w:t xml:space="preserve"> Adults involved with the game must never permit anyone to openly or m</w:t>
      </w:r>
      <w:r>
        <w:rPr>
          <w:rFonts w:ascii="Trebuchet MS" w:hAnsi="Trebuchet MS"/>
          <w:sz w:val="18"/>
          <w:szCs w:val="18"/>
        </w:rPr>
        <w:t>aliciously criticize, badger,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harass</w:t>
      </w:r>
      <w:proofErr w:type="gramEnd"/>
      <w:r w:rsidRPr="001B2878">
        <w:rPr>
          <w:rFonts w:ascii="Trebuchet MS" w:hAnsi="Trebuchet MS"/>
          <w:sz w:val="18"/>
          <w:szCs w:val="18"/>
        </w:rPr>
        <w:t>, or threaten an official.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 w:hint="eastAsia"/>
          <w:sz w:val="18"/>
          <w:szCs w:val="18"/>
        </w:rPr>
        <w:t></w:t>
      </w:r>
      <w:r w:rsidRPr="001B2878">
        <w:rPr>
          <w:rFonts w:ascii="Trebuchet MS" w:hAnsi="Trebuchet MS"/>
          <w:sz w:val="18"/>
          <w:szCs w:val="18"/>
        </w:rPr>
        <w:t xml:space="preserve"> Knowledge of the Rules of Lacrosse must be respected and adhered t</w:t>
      </w:r>
      <w:r>
        <w:rPr>
          <w:rFonts w:ascii="Trebuchet MS" w:hAnsi="Trebuchet MS"/>
          <w:sz w:val="18"/>
          <w:szCs w:val="18"/>
        </w:rPr>
        <w:t>o by all who participate in the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game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of lacrosse, both in the letter and the spirit of the game. Attempts to manipulate </w:t>
      </w:r>
      <w:r>
        <w:rPr>
          <w:rFonts w:ascii="Trebuchet MS" w:hAnsi="Trebuchet MS"/>
          <w:sz w:val="18"/>
          <w:szCs w:val="18"/>
        </w:rPr>
        <w:t>rules in an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effort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to take unfair advantage of an opponent, or to teach deliber</w:t>
      </w:r>
      <w:r>
        <w:rPr>
          <w:rFonts w:ascii="Trebuchet MS" w:hAnsi="Trebuchet MS"/>
          <w:sz w:val="18"/>
          <w:szCs w:val="18"/>
        </w:rPr>
        <w:t>ate unsportsmanlike conduct, is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c</w:t>
      </w:r>
      <w:r>
        <w:rPr>
          <w:rFonts w:ascii="Trebuchet MS" w:hAnsi="Trebuchet MS"/>
          <w:sz w:val="18"/>
          <w:szCs w:val="18"/>
        </w:rPr>
        <w:t>onsidered</w:t>
      </w:r>
      <w:proofErr w:type="gramEnd"/>
      <w:r>
        <w:rPr>
          <w:rFonts w:ascii="Trebuchet MS" w:hAnsi="Trebuchet MS"/>
          <w:sz w:val="18"/>
          <w:szCs w:val="18"/>
        </w:rPr>
        <w:t xml:space="preserve"> unacceptable conduct.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/>
          <w:sz w:val="18"/>
          <w:szCs w:val="18"/>
        </w:rPr>
        <w:t xml:space="preserve"> 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 w:hint="eastAsia"/>
          <w:sz w:val="18"/>
          <w:szCs w:val="18"/>
        </w:rPr>
        <w:t></w:t>
      </w:r>
      <w:r w:rsidRPr="001B2878">
        <w:rPr>
          <w:rFonts w:ascii="Trebuchet MS" w:hAnsi="Trebuchet MS"/>
          <w:sz w:val="18"/>
          <w:szCs w:val="18"/>
        </w:rPr>
        <w:t xml:space="preserve"> Eligibility requirements, such as age and previous level of partic</w:t>
      </w:r>
      <w:r>
        <w:rPr>
          <w:rFonts w:ascii="Trebuchet MS" w:hAnsi="Trebuchet MS"/>
          <w:sz w:val="18"/>
          <w:szCs w:val="18"/>
        </w:rPr>
        <w:t>ipation, must be followed. They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proofErr w:type="gramStart"/>
      <w:r w:rsidRPr="001B2878">
        <w:rPr>
          <w:rFonts w:ascii="Trebuchet MS" w:hAnsi="Trebuchet MS"/>
          <w:sz w:val="18"/>
          <w:szCs w:val="18"/>
        </w:rPr>
        <w:t>have</w:t>
      </w:r>
      <w:proofErr w:type="gramEnd"/>
      <w:r w:rsidRPr="001B2878">
        <w:rPr>
          <w:rFonts w:ascii="Trebuchet MS" w:hAnsi="Trebuchet MS"/>
          <w:sz w:val="18"/>
          <w:szCs w:val="18"/>
        </w:rPr>
        <w:t xml:space="preserve"> been established to encourage and maximize participation, as well as promote safety.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/>
          <w:sz w:val="18"/>
          <w:szCs w:val="18"/>
        </w:rPr>
        <w:t>_______</w:t>
      </w:r>
      <w:r>
        <w:rPr>
          <w:rFonts w:ascii="Trebuchet MS" w:hAnsi="Trebuchet MS"/>
          <w:sz w:val="18"/>
          <w:szCs w:val="18"/>
        </w:rPr>
        <w:t>_____________________________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>______________________________________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/>
          <w:sz w:val="18"/>
          <w:szCs w:val="18"/>
        </w:rPr>
        <w:t xml:space="preserve">Signature of Parent/Guardian 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>Signature of Player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/>
          <w:sz w:val="18"/>
          <w:szCs w:val="18"/>
        </w:rPr>
        <w:t>_______</w:t>
      </w:r>
      <w:r>
        <w:rPr>
          <w:rFonts w:ascii="Trebuchet MS" w:hAnsi="Trebuchet MS"/>
          <w:sz w:val="18"/>
          <w:szCs w:val="18"/>
        </w:rPr>
        <w:t>_____________________________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>______________________________________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Name of Parent/Guardian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>Name of Player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/>
          <w:sz w:val="18"/>
          <w:szCs w:val="18"/>
        </w:rPr>
        <w:t>___________________________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>_______________________________</w:t>
      </w:r>
    </w:p>
    <w:p w:rsidR="001B2878" w:rsidRPr="001B2878" w:rsidRDefault="001B2878" w:rsidP="001B2878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1B2878">
        <w:rPr>
          <w:rFonts w:ascii="Trebuchet MS" w:hAnsi="Trebuchet MS"/>
          <w:sz w:val="18"/>
          <w:szCs w:val="18"/>
        </w:rPr>
        <w:t>Date Printed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 w:rsidRPr="001B2878">
        <w:rPr>
          <w:rFonts w:ascii="Trebuchet MS" w:hAnsi="Trebuchet MS"/>
          <w:sz w:val="18"/>
          <w:szCs w:val="18"/>
        </w:rPr>
        <w:t>Date Printed</w:t>
      </w:r>
      <w:bookmarkStart w:id="0" w:name="_GoBack"/>
      <w:bookmarkEnd w:id="0"/>
    </w:p>
    <w:sectPr w:rsidR="001B2878" w:rsidRPr="001B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1D"/>
    <w:rsid w:val="000145BE"/>
    <w:rsid w:val="001A0F1D"/>
    <w:rsid w:val="001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C65DF-90F0-488B-9BC6-CC48089B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7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9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8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7782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8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85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97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5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14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644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993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741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920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132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606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767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240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54448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2349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786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8172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536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109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01863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 Frederick</dc:creator>
  <cp:keywords/>
  <dc:description/>
  <cp:lastModifiedBy>Richard J Frederick</cp:lastModifiedBy>
  <cp:revision>1</cp:revision>
  <dcterms:created xsi:type="dcterms:W3CDTF">2017-03-01T13:30:00Z</dcterms:created>
  <dcterms:modified xsi:type="dcterms:W3CDTF">2017-03-01T20:06:00Z</dcterms:modified>
</cp:coreProperties>
</file>